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A95E">
      <w:pPr>
        <w:pStyle w:val="1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04F16108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Затверджено                                                                        ПОГОДЖУЮ</w:t>
      </w:r>
    </w:p>
    <w:p w14:paraId="2A46F449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на засіданні ради ліцею                                                     директор ліцею</w:t>
      </w:r>
    </w:p>
    <w:p w14:paraId="3B3ABEB8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від 08.09.2025р.                                                                   Ігор ЗАСЕНКО</w:t>
      </w:r>
    </w:p>
    <w:p w14:paraId="16D87AAE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/протокол № 2/</w:t>
      </w:r>
    </w:p>
    <w:p w14:paraId="2A812679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Голова ради ліцею              </w:t>
      </w:r>
    </w:p>
    <w:p w14:paraId="39488687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Софія КЛЕПА</w:t>
      </w:r>
      <w:bookmarkStart w:id="0" w:name="_GoBack"/>
      <w:bookmarkEnd w:id="0"/>
    </w:p>
    <w:p w14:paraId="44A4E158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0B7ABBF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4CE39B5">
      <w:pPr>
        <w:rPr>
          <w:rFonts w:hint="default" w:ascii="Times New Roman" w:hAnsi="Times New Roman" w:cs="Times New Roman"/>
        </w:rPr>
      </w:pPr>
    </w:p>
    <w:p w14:paraId="1CA2DC7F">
      <w:pPr>
        <w:rPr>
          <w:rFonts w:hint="default" w:ascii="Times New Roman" w:hAnsi="Times New Roman" w:cs="Times New Roman"/>
        </w:rPr>
      </w:pPr>
    </w:p>
    <w:p w14:paraId="3D914191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sz w:val="96"/>
          <w:szCs w:val="96"/>
          <w:lang w:val="uk-UA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96"/>
          <w:szCs w:val="96"/>
          <w:lang w:val="uk-UA"/>
        </w:rPr>
        <w:t>НАШ ЛІЦЕЙ</w:t>
      </w:r>
    </w:p>
    <w:p w14:paraId="38F9D81F">
      <w:pPr>
        <w:rPr>
          <w:rFonts w:hint="default" w:ascii="Times New Roman" w:hAnsi="Times New Roman" w:cs="Times New Roman"/>
          <w:sz w:val="96"/>
          <w:szCs w:val="96"/>
          <w:lang w:val="uk-UA"/>
        </w:rPr>
      </w:pPr>
    </w:p>
    <w:p w14:paraId="34DA9593">
      <w:pPr>
        <w:rPr>
          <w:rFonts w:hint="default" w:ascii="Times New Roman" w:hAnsi="Times New Roman" w:cs="Times New Roman"/>
          <w:i/>
          <w:iCs/>
          <w:sz w:val="48"/>
          <w:szCs w:val="48"/>
        </w:rPr>
      </w:pPr>
      <w:r>
        <w:rPr>
          <w:rFonts w:hint="default" w:ascii="Times New Roman" w:hAnsi="Times New Roman" w:cs="Times New Roman"/>
          <w:i/>
          <w:iCs/>
          <w:sz w:val="48"/>
          <w:szCs w:val="48"/>
          <w:lang w:val="uk-UA"/>
        </w:rPr>
        <w:t>УЧНІВСЬКЕ     САМОВРЯДУВАННЯ</w:t>
      </w:r>
    </w:p>
    <w:p w14:paraId="3A2A2201">
      <w:pPr>
        <w:rPr>
          <w:rFonts w:hint="default" w:ascii="Times New Roman" w:hAnsi="Times New Roman" w:cs="Times New Roman"/>
        </w:rPr>
      </w:pPr>
    </w:p>
    <w:p w14:paraId="74E6FF2D">
      <w:pPr>
        <w:rPr>
          <w:rFonts w:hint="default" w:ascii="Times New Roman" w:hAnsi="Times New Roman" w:cs="Times New Roman"/>
        </w:rPr>
      </w:pPr>
    </w:p>
    <w:p w14:paraId="2E39DDC8">
      <w:pPr>
        <w:rPr>
          <w:rFonts w:hint="default" w:ascii="Times New Roman" w:hAnsi="Times New Roman" w:cs="Times New Roman"/>
        </w:rPr>
      </w:pPr>
    </w:p>
    <w:p w14:paraId="7DB794EA">
      <w:pPr>
        <w:rPr>
          <w:rFonts w:hint="default" w:ascii="Times New Roman" w:hAnsi="Times New Roman" w:cs="Times New Roman"/>
        </w:rPr>
      </w:pPr>
    </w:p>
    <w:p w14:paraId="0D488310">
      <w:pPr>
        <w:rPr>
          <w:rFonts w:hint="default" w:ascii="Times New Roman" w:hAnsi="Times New Roman" w:cs="Times New Roman"/>
        </w:rPr>
      </w:pPr>
    </w:p>
    <w:p w14:paraId="7E80749F">
      <w:pPr>
        <w:rPr>
          <w:rFonts w:hint="default" w:ascii="Times New Roman" w:hAnsi="Times New Roman" w:cs="Times New Roman"/>
        </w:rPr>
      </w:pPr>
    </w:p>
    <w:p w14:paraId="2F6FF02B">
      <w:pPr>
        <w:rPr>
          <w:rFonts w:hint="default" w:ascii="Times New Roman" w:hAnsi="Times New Roman" w:cs="Times New Roman"/>
        </w:rPr>
      </w:pPr>
    </w:p>
    <w:p w14:paraId="1FBB56EF">
      <w:pPr>
        <w:ind w:firstLine="4000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40"/>
          <w:szCs w:val="40"/>
          <w:lang w:val="uk-UA"/>
        </w:rPr>
        <w:t>2025</w:t>
      </w:r>
    </w:p>
    <w:p w14:paraId="3B41715B">
      <w:pPr>
        <w:rPr>
          <w:rFonts w:hint="default" w:ascii="Times New Roman" w:hAnsi="Times New Roman" w:cs="Times New Roman"/>
        </w:rPr>
      </w:pPr>
    </w:p>
    <w:p w14:paraId="0A07637A">
      <w:pPr>
        <w:rPr>
          <w:rFonts w:hint="default" w:ascii="Times New Roman" w:hAnsi="Times New Roman" w:cs="Times New Roman"/>
        </w:rPr>
      </w:pPr>
    </w:p>
    <w:p w14:paraId="7D29F42A">
      <w:pPr>
        <w:rPr>
          <w:rFonts w:hint="default" w:ascii="Times New Roman" w:hAnsi="Times New Roman" w:cs="Times New Roman"/>
        </w:rPr>
      </w:pPr>
    </w:p>
    <w:p w14:paraId="17DB5B77">
      <w:pPr>
        <w:rPr>
          <w:rFonts w:hint="default" w:ascii="Times New Roman" w:hAnsi="Times New Roman" w:cs="Times New Roman"/>
        </w:rPr>
      </w:pPr>
    </w:p>
    <w:p w14:paraId="2D79B918">
      <w:pPr>
        <w:rPr>
          <w:rFonts w:hint="default" w:ascii="Times New Roman" w:hAnsi="Times New Roman" w:cs="Times New Roman"/>
        </w:rPr>
      </w:pPr>
    </w:p>
    <w:p w14:paraId="7B9769DF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1F6FF68D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64CF7E7E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2153BE6D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71A616CC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26F9F56B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6F702CD2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2385FD03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17CC5182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0F9C121C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56A06F88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416B128F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557A2F26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597B3273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6DF51400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0905B1E6">
      <w:pPr>
        <w:spacing w:before="0" w:after="0" w:line="240" w:lineRule="auto"/>
        <w:ind w:left="4254" w:firstLine="0"/>
        <w:jc w:val="center"/>
        <w:rPr>
          <w:rFonts w:hint="default" w:ascii="Times New Roman" w:hAnsi="Times New Roman" w:cs="Times New Roman"/>
        </w:rPr>
      </w:pPr>
    </w:p>
    <w:p w14:paraId="4C122DDB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43EEEA68">
      <w:pPr>
        <w:spacing w:before="0" w:after="0" w:line="240" w:lineRule="auto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eastAsia="Times New Roman" w:cs="Times New Roman"/>
          <w:color w:val="000000"/>
          <w:sz w:val="56"/>
          <w:szCs w:val="56"/>
          <w:lang w:eastAsia="ru-RU"/>
        </w:rPr>
        <w:t>СТАТУТ УЧНІВСЬКОГО САМОВРЯДУВАННЯ </w:t>
      </w:r>
    </w:p>
    <w:p w14:paraId="3234D24A">
      <w:pPr>
        <w:spacing w:before="0" w:after="0" w:line="240" w:lineRule="auto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eastAsia="Times New Roman" w:cs="Times New Roman"/>
          <w:color w:val="000000"/>
          <w:sz w:val="56"/>
          <w:szCs w:val="56"/>
          <w:lang w:val="uk-UA" w:eastAsia="ru-RU"/>
        </w:rPr>
        <w:t>Любарецького ліцею</w:t>
      </w:r>
    </w:p>
    <w:p w14:paraId="0664C2C5">
      <w:pPr>
        <w:spacing w:before="0" w:after="0" w:line="240" w:lineRule="auto"/>
        <w:jc w:val="center"/>
        <w:rPr>
          <w:rFonts w:hint="default" w:ascii="Times New Roman" w:hAnsi="Times New Roman" w:cs="Times New Roman"/>
          <w:sz w:val="56"/>
          <w:szCs w:val="56"/>
        </w:rPr>
      </w:pPr>
    </w:p>
    <w:p w14:paraId="08F38353">
      <w:pPr>
        <w:spacing w:before="0" w:after="0" w:line="240" w:lineRule="auto"/>
        <w:jc w:val="center"/>
        <w:rPr>
          <w:rFonts w:hint="default" w:ascii="Times New Roman" w:hAnsi="Times New Roman" w:cs="Times New Roman"/>
          <w:sz w:val="56"/>
          <w:szCs w:val="56"/>
        </w:rPr>
      </w:pPr>
    </w:p>
    <w:p w14:paraId="0F87921A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57CF70DD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F42495F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D4EBC7F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C308BAC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3C0E9C73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E70BDD5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504E756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43AC710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3B47DE1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4BB3716F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1DD2166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11FE8F7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522C689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22310325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EE93566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58414230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DE05F0A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7AC55126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00A8856C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6C6CE01D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РОЗ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ДІЛ І.</w:t>
      </w:r>
    </w:p>
    <w:p w14:paraId="1050D26A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Загальні положенн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я</w:t>
      </w:r>
    </w:p>
    <w:p w14:paraId="4EB2FF81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Стаття 1</w:t>
      </w:r>
    </w:p>
    <w:p w14:paraId="08C26C32">
      <w:pPr>
        <w:spacing w:before="0" w:after="0" w:line="240" w:lineRule="auto"/>
        <w:ind w:left="360" w:hanging="36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lang w:eastAsia="ru-RU"/>
        </w:rPr>
      </w:pPr>
    </w:p>
    <w:p w14:paraId="2B19B377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Учнівське самоврядування є добровільним об’єднанням учнів.</w:t>
      </w:r>
    </w:p>
    <w:p w14:paraId="13488679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AA3EDF5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2</w:t>
      </w:r>
    </w:p>
    <w:p w14:paraId="4D3E83E1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9B0D04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Учнівське самоврядування є організацією, що створена людьми і для людей.</w:t>
      </w:r>
    </w:p>
    <w:p w14:paraId="47A60493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Стаття 3</w:t>
      </w:r>
    </w:p>
    <w:p w14:paraId="617DC57C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0565C7C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Учнівське самоврядування є виконавчим органом, який покликаний активно сприяти становленню згуртованого колективу як дійового засобу ідейно-морального виховання особистості, формуванню в учнів свідомого і відповідального ставлення до своїх прав і обов'язків.</w:t>
      </w:r>
    </w:p>
    <w:p w14:paraId="61057ADA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380B3C0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4</w:t>
      </w:r>
    </w:p>
    <w:p w14:paraId="69A3B5EC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7DF0AEB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Учнівське самоврядування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регламентує свою діяльність на підставі нормативно-правових актів: Конституції України, Всесвітньої декларації про права дитини, Законів України «Про освіту», «Про дитячі та молодіжні громадські організації», Статуту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та даним Статутом.</w:t>
      </w:r>
    </w:p>
    <w:p w14:paraId="0BAF8215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562AEC0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5</w:t>
      </w:r>
    </w:p>
    <w:p w14:paraId="6E2ECD9A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7DFE041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Дія даного Статуту поширюється на всіх здобувачів освіти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5 — 11 класів.                  </w:t>
      </w:r>
    </w:p>
    <w:p w14:paraId="476B0143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22C4635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6</w:t>
      </w:r>
    </w:p>
    <w:p w14:paraId="1E181340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9AF4687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Основною мовою спілкування 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ліцеї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є державна мова — українська. Учнівське самоврядування дбає про запровадження мови в усіх сферах діяльності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ліцею.</w:t>
      </w:r>
    </w:p>
    <w:p w14:paraId="39C03DAC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Стаття 7</w:t>
      </w:r>
    </w:p>
    <w:p w14:paraId="5B98023E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271D225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Засідання учнівського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самоврядування відбуваються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два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и 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місяць,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а за потреби — частіше.</w:t>
      </w:r>
    </w:p>
    <w:p w14:paraId="3F280FF3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Стаття 8</w:t>
      </w:r>
    </w:p>
    <w:p w14:paraId="7CFD08D6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D7F9D8E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Вищим органом учнівського самоврядування є загальні збори ліцею, які  проводяться двічі на рік (на та в кінці навчального року).</w:t>
      </w:r>
    </w:p>
    <w:p w14:paraId="7C5AB00A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750539B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550E4A0">
      <w:pPr>
        <w:spacing w:before="0" w:after="0" w:line="240" w:lineRule="auto"/>
        <w:ind w:left="360" w:firstLine="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723840">
      <w:pPr>
        <w:spacing w:before="0" w:after="0" w:line="240" w:lineRule="auto"/>
        <w:ind w:left="36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РОЗДІЛ ІІ.</w:t>
      </w:r>
    </w:p>
    <w:p w14:paraId="19C55685">
      <w:pPr>
        <w:spacing w:before="0" w:after="0" w:line="240" w:lineRule="auto"/>
        <w:ind w:left="36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Мета, завдання та принципи роботи учнівського самоврядування</w:t>
      </w:r>
    </w:p>
    <w:p w14:paraId="7B3C9FA1">
      <w:pPr>
        <w:spacing w:before="0" w:after="0" w:line="240" w:lineRule="auto"/>
        <w:ind w:left="36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E3E05D0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1</w:t>
      </w:r>
    </w:p>
    <w:p w14:paraId="406F3E84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Захист прав та інтересів кожної дитини, її честі, гідності, забезпечення справедливого, гуманного ставлення до школярів, створення атмосфери емоційної захищеності дітей, любові і поваги до особистості.</w:t>
      </w:r>
    </w:p>
    <w:p w14:paraId="45C96836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3197DBA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Стаття 2</w:t>
      </w:r>
    </w:p>
    <w:p w14:paraId="12264065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271B3362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Розвиток соціально зрілої, творчої, ініціативної особистості та реалізація її лідерського потенціалу;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40C28"/>
          <w:sz w:val="28"/>
          <w:szCs w:val="28"/>
          <w:lang w:val="uk-UA" w:eastAsia="ru-RU"/>
        </w:rPr>
        <w:t>залучення учнів ліцею до проведення навчального та виховного процесу, виховання національної свідомості, естетичної культури та соціально активної особистості</w:t>
      </w:r>
      <w:r>
        <w:rPr>
          <w:rFonts w:hint="default" w:ascii="Times New Roman" w:hAnsi="Times New Roman" w:eastAsia="Times New Roman" w:cs="Times New Roman"/>
          <w:color w:val="202124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08ED23F4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12A03722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Стаття 3</w:t>
      </w:r>
    </w:p>
    <w:p w14:paraId="0CDCE4A3">
      <w:pPr>
        <w:spacing w:before="0" w:after="0" w:line="240" w:lineRule="auto"/>
        <w:ind w:left="3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Завдання:</w:t>
      </w:r>
    </w:p>
    <w:p w14:paraId="58412853">
      <w:pPr>
        <w:numPr>
          <w:ilvl w:val="0"/>
          <w:numId w:val="1"/>
        </w:numPr>
        <w:spacing w:beforeAutospacing="1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Залучення дітей та молоді до прийняття рішень ліцею.</w:t>
      </w:r>
    </w:p>
    <w:p w14:paraId="3D5AE6D8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Захист прав та інтересів учнів.</w:t>
      </w:r>
    </w:p>
    <w:p w14:paraId="2C99ECBD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Реалізація інтересів учнів, підтримка їхніх здібностей, прав та свобод.</w:t>
      </w:r>
    </w:p>
    <w:p w14:paraId="675CA9F6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Налагодження контактів та реалізація спільних проектів, ініційованих учнями.</w:t>
      </w:r>
    </w:p>
    <w:p w14:paraId="2ACE4F4C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Різносторонній розвиток, самовдосконалення, самореалізація на благо собі, своїм ровесникам,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, своїй родині, народові України.</w:t>
      </w:r>
    </w:p>
    <w:p w14:paraId="28B460DF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Сприяти реалізації інтересів, можливостей, бажань дітей.</w:t>
      </w:r>
    </w:p>
    <w:p w14:paraId="47A2B7F3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Сприяти навчальній, науковій, творчій, спортивній діяльності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учнів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12C00AF1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Прагнути узгодженості й балансу інтересів між учнями і дорослими.</w:t>
      </w:r>
    </w:p>
    <w:p w14:paraId="304A0888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Організація співробітництва з позашкільними об'єднаннями та організаціями.</w:t>
      </w:r>
    </w:p>
    <w:p w14:paraId="2A0AB854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Формування в учнів почуття господаря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, класу, вміння співпрацювати на принципах партнерства, гласності, демократизму.</w:t>
      </w:r>
    </w:p>
    <w:p w14:paraId="22BC1DDC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Розв'язання загальних проблем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ліцею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00D5AF6F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Набуття учнями соціального та громадського досвіду, виховання у школярів соціальної та громадської відповідальності, надання можливостей для особистого, соціального та творчого росту школярів.</w:t>
      </w:r>
    </w:p>
    <w:p w14:paraId="0FF73312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Залучення школярів до активної участі у волонтерській діяльності.</w:t>
      </w:r>
    </w:p>
    <w:p w14:paraId="782C6E44">
      <w:pPr>
        <w:numPr>
          <w:ilvl w:val="0"/>
          <w:numId w:val="1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Формування загальної культури, організація змістовного дозвілля школярів.</w:t>
      </w:r>
    </w:p>
    <w:p w14:paraId="2CB82961">
      <w:pPr>
        <w:numPr>
          <w:ilvl w:val="0"/>
          <w:numId w:val="1"/>
        </w:numPr>
        <w:spacing w:before="0" w:afterAutospacing="1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Об'єднання учнівської молоді та підвищення її ролі у суспільстві, посилення ролі школярів у вирішенні питань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ліцейного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життя, створення умов для духовного зростання особистості та пошуку свого місця у житті.</w:t>
      </w:r>
    </w:p>
    <w:p w14:paraId="75C84EF2">
      <w:pPr>
        <w:spacing w:before="0" w:afterAutospacing="1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4</w:t>
      </w:r>
    </w:p>
    <w:p w14:paraId="27E0391A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Діяльність учнівського самоврядування базується на наступних принципах:</w:t>
      </w:r>
    </w:p>
    <w:p w14:paraId="676F1055">
      <w:pPr>
        <w:numPr>
          <w:ilvl w:val="0"/>
          <w:numId w:val="2"/>
        </w:numPr>
        <w:spacing w:beforeAutospacing="1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Толерантність.</w:t>
      </w:r>
    </w:p>
    <w:p w14:paraId="0117E950">
      <w:pPr>
        <w:numPr>
          <w:ilvl w:val="0"/>
          <w:numId w:val="2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Самоорганізація.</w:t>
      </w:r>
    </w:p>
    <w:p w14:paraId="09DA5DC7">
      <w:pPr>
        <w:numPr>
          <w:ilvl w:val="0"/>
          <w:numId w:val="2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Демократичне обговорення рішень, які приймаються.</w:t>
      </w:r>
    </w:p>
    <w:p w14:paraId="320D6751">
      <w:pPr>
        <w:numPr>
          <w:ilvl w:val="0"/>
          <w:numId w:val="2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Повага до інтересів та думки кожного члена учнівського самоврядування.</w:t>
      </w:r>
    </w:p>
    <w:p w14:paraId="2E1F2275">
      <w:pPr>
        <w:numPr>
          <w:ilvl w:val="0"/>
          <w:numId w:val="2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Свобода дискусії, галантність роботи самоврядування.</w:t>
      </w:r>
    </w:p>
    <w:p w14:paraId="3D7CDFF3">
      <w:pPr>
        <w:numPr>
          <w:ilvl w:val="0"/>
          <w:numId w:val="2"/>
        </w:numPr>
        <w:spacing w:before="0" w:afterAutospacing="1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Повага думок меншості.</w:t>
      </w:r>
    </w:p>
    <w:p w14:paraId="36019566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РОЗДІЛ ІІІ.</w:t>
      </w:r>
    </w:p>
    <w:p w14:paraId="7ABD0275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Органи управління учнівського самоврядування</w:t>
      </w:r>
    </w:p>
    <w:p w14:paraId="200127CB">
      <w:pPr>
        <w:spacing w:before="0" w:after="0" w:line="240" w:lineRule="auto"/>
        <w:ind w:left="360" w:hanging="360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7F073BC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Стаття 1</w:t>
      </w:r>
    </w:p>
    <w:p w14:paraId="2B9B270A">
      <w:pPr>
        <w:spacing w:before="0" w:after="0" w:line="240" w:lineRule="auto"/>
        <w:ind w:left="360" w:hanging="360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177FB09">
      <w:pPr>
        <w:spacing w:before="0"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Учнівське самоврядування у ліцеї є педагогічно доцільним способом організації учнівського колективу, що забезпечує комплексний виховний вплив на учнів шляхом їх залучення до усвідомленої і систематичної участі у вирішенні важливих питань життя класу та ліцею.</w:t>
      </w:r>
    </w:p>
    <w:p w14:paraId="79A933C6">
      <w:pPr>
        <w:spacing w:before="0" w:after="0" w:line="240" w:lineRule="auto"/>
        <w:ind w:firstLine="426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4181CE79">
      <w:pPr>
        <w:spacing w:before="0" w:after="0" w:line="240" w:lineRule="auto"/>
        <w:ind w:firstLine="426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Стаття 2</w:t>
      </w:r>
    </w:p>
    <w:p w14:paraId="4605108A">
      <w:pPr>
        <w:spacing w:before="0" w:after="0" w:line="240" w:lineRule="auto"/>
        <w:ind w:firstLine="426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629F7A2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Виконавчим органом самоврядування є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рада ліцею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77D8BAF2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35D7302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3</w:t>
      </w:r>
    </w:p>
    <w:p w14:paraId="0B8B645B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92D610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До ради ліцею входять представники від 5 - 11 класів.</w:t>
      </w:r>
    </w:p>
    <w:p w14:paraId="1E61EC91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C6F4C35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4</w:t>
      </w:r>
    </w:p>
    <w:p w14:paraId="6B07F14D">
      <w:pPr>
        <w:spacing w:before="0"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B85A71C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Повноваження членів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припиняється з моменту завершення наступної виборчої кампанії і оголошення нового керівного складу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ради ліцею.</w:t>
      </w:r>
    </w:p>
    <w:p w14:paraId="10AF5AC4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Стаття 5</w:t>
      </w:r>
    </w:p>
    <w:p w14:paraId="4AED6843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Головою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є лідер учнівського самоврядування 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голова ради ліцею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) закладу.</w:t>
      </w:r>
    </w:p>
    <w:p w14:paraId="639503DB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6</w:t>
      </w:r>
    </w:p>
    <w:p w14:paraId="695CE8AC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DD09D48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 До складу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входять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8 комітетів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. Голів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комітетів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призначає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голова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учнівського самоврядування з числа членів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ради ліцею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 w14:paraId="73FE4447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9EEC1A2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14:paraId="2781E129">
      <w:pPr>
        <w:spacing w:before="0" w:after="0" w:line="240" w:lineRule="auto"/>
        <w:ind w:firstLine="284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7BBBA7A7">
      <w:pPr>
        <w:spacing w:before="0" w:after="0" w:line="240" w:lineRule="auto"/>
        <w:ind w:firstLine="28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7</w:t>
      </w:r>
    </w:p>
    <w:p w14:paraId="20AE9850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раді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діють такі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комітети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09F22F19">
      <w:pPr>
        <w:numPr>
          <w:ilvl w:val="0"/>
          <w:numId w:val="3"/>
        </w:numPr>
        <w:spacing w:beforeAutospacing="1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з питань здорового способу життя</w:t>
      </w:r>
    </w:p>
    <w:p w14:paraId="6CB62D79">
      <w:pPr>
        <w:numPr>
          <w:ilvl w:val="0"/>
          <w:numId w:val="3"/>
        </w:numPr>
        <w:spacing w:beforeAutospacing="1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з питань преси та інформації</w:t>
      </w:r>
    </w:p>
    <w:p w14:paraId="555C9757">
      <w:pPr>
        <w:numPr>
          <w:ilvl w:val="0"/>
          <w:numId w:val="3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з питань екології та краєзнавства</w:t>
      </w:r>
    </w:p>
    <w:p w14:paraId="4DB5D936">
      <w:pPr>
        <w:numPr>
          <w:ilvl w:val="0"/>
          <w:numId w:val="3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з питань культури та дозвілля</w:t>
      </w:r>
    </w:p>
    <w:p w14:paraId="10FC26E6">
      <w:pPr>
        <w:numPr>
          <w:ilvl w:val="0"/>
          <w:numId w:val="3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з питань добрих справ</w:t>
      </w:r>
    </w:p>
    <w:p w14:paraId="11069C37">
      <w:pPr>
        <w:numPr>
          <w:ilvl w:val="0"/>
          <w:numId w:val="3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по роботі з молодшими ліцеїстами</w:t>
      </w:r>
    </w:p>
    <w:p w14:paraId="2EA8D446">
      <w:pPr>
        <w:numPr>
          <w:ilvl w:val="0"/>
          <w:numId w:val="3"/>
        </w:num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Комітет з питань прав та обов`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язків</w:t>
      </w:r>
    </w:p>
    <w:p w14:paraId="11F3F126">
      <w:pPr>
        <w:numPr>
          <w:ilvl w:val="0"/>
          <w:numId w:val="3"/>
        </w:numPr>
        <w:spacing w:before="0" w:afterAutospacing="1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Комітет з питань патріотичної роботи</w:t>
      </w:r>
    </w:p>
    <w:p w14:paraId="36DCF939">
      <w:pPr>
        <w:spacing w:before="0" w:afterAutospacing="1" w:line="240" w:lineRule="auto"/>
        <w:ind w:left="72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Стаття 8</w:t>
      </w:r>
    </w:p>
    <w:p w14:paraId="44036FA1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Засідання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проводиться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двічі на місяць.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При виникненні проблем, які потребують негайного вирішення,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рада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закладу збирається на термінове позачергове засідання.</w:t>
      </w:r>
    </w:p>
    <w:p w14:paraId="306C66C1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D899EC8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9</w:t>
      </w:r>
    </w:p>
    <w:p w14:paraId="3E7E8EC2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04EC8A6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Інформація щодо рішення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висвітлюється  на офіційних сторінках закладу освіти в соціальних мережах.</w:t>
      </w:r>
    </w:p>
    <w:p w14:paraId="7F3E6EE9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4214B49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10</w:t>
      </w:r>
    </w:p>
    <w:p w14:paraId="0B9105C9">
      <w:pPr>
        <w:spacing w:before="0" w:after="0" w:line="240" w:lineRule="auto"/>
        <w:ind w:firstLine="28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Повноваження членів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можуть бути припинені у разі:</w:t>
      </w:r>
    </w:p>
    <w:p w14:paraId="424066A5">
      <w:pPr>
        <w:numPr>
          <w:ilvl w:val="0"/>
          <w:numId w:val="4"/>
        </w:numPr>
        <w:spacing w:beforeAutospacing="1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Складання повноважень за особистою заявою;</w:t>
      </w:r>
    </w:p>
    <w:p w14:paraId="0978F9F8">
      <w:pPr>
        <w:numPr>
          <w:ilvl w:val="0"/>
          <w:numId w:val="4"/>
        </w:numPr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Переходу до іншого закладу освіти;</w:t>
      </w:r>
    </w:p>
    <w:p w14:paraId="1592232D">
      <w:pPr>
        <w:numPr>
          <w:ilvl w:val="0"/>
          <w:numId w:val="4"/>
        </w:numPr>
        <w:spacing w:before="0"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Відкликання колективом класу свого представника зі складу ліцейно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ї ради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 w14:paraId="427D71FA">
      <w:pPr>
        <w:numPr>
          <w:ilvl w:val="0"/>
          <w:numId w:val="4"/>
        </w:numPr>
        <w:spacing w:before="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 разі рішення членів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ради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 поведінку, що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шкодить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іміджу учнівського парламенту.</w:t>
      </w:r>
    </w:p>
    <w:p w14:paraId="0BA8CA09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РОЗДІЛ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ІV.</w:t>
      </w:r>
    </w:p>
    <w:p w14:paraId="1043493D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Робота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комітетів</w:t>
      </w:r>
    </w:p>
    <w:p w14:paraId="7DB7C1DA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5093830">
      <w:pPr>
        <w:spacing w:before="0"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uk-UA" w:eastAsia="ru-RU"/>
        </w:rPr>
        <w:t>Стаття 1</w:t>
      </w:r>
    </w:p>
    <w:p w14:paraId="26BB16D7">
      <w:pPr>
        <w:spacing w:before="0"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5DCDFAB8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Основні завдання:</w:t>
      </w:r>
    </w:p>
    <w:p w14:paraId="49DF457B">
      <w:pPr>
        <w:numPr>
          <w:ilvl w:val="0"/>
          <w:numId w:val="5"/>
        </w:numPr>
        <w:spacing w:beforeAutospacing="1" w:after="0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Залучення учнів до господарсько-трудової діяльності та до участі в спортивних секціях, змістовного дозвілля.</w:t>
      </w:r>
    </w:p>
    <w:p w14:paraId="25BCEB59">
      <w:pPr>
        <w:numPr>
          <w:ilvl w:val="0"/>
          <w:numId w:val="5"/>
        </w:numPr>
        <w:spacing w:before="0" w:after="0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Допомога в організації культурно-масової роботи, залучення учнів до участі в загальношкільних заходах.</w:t>
      </w:r>
    </w:p>
    <w:p w14:paraId="12D1D71A">
      <w:pPr>
        <w:numPr>
          <w:ilvl w:val="0"/>
          <w:numId w:val="5"/>
        </w:numPr>
        <w:spacing w:before="0" w:after="0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Організація у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ліцеї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ігротеки для розваг і занять учнів у вільний час.</w:t>
      </w:r>
    </w:p>
    <w:p w14:paraId="6CA1C225">
      <w:pPr>
        <w:numPr>
          <w:ilvl w:val="0"/>
          <w:numId w:val="5"/>
        </w:numPr>
        <w:spacing w:before="0" w:after="0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Надання посильної допомоги класним керівникам.</w:t>
      </w:r>
    </w:p>
    <w:p w14:paraId="6A3B686B">
      <w:pPr>
        <w:numPr>
          <w:ilvl w:val="0"/>
          <w:numId w:val="5"/>
        </w:numPr>
        <w:spacing w:before="0" w:afterAutospacing="1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Співпраця з учнями, батьками, педагогами та адміністрацією ліцею.</w:t>
      </w:r>
    </w:p>
    <w:p w14:paraId="74DA4A8F">
      <w:pPr>
        <w:spacing w:before="0" w:afterAutospacing="1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2</w:t>
      </w:r>
    </w:p>
    <w:p w14:paraId="602F9016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Комітет з питань преси та інформації</w:t>
      </w:r>
    </w:p>
    <w:p w14:paraId="360E7DD5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Ведення офіційних сторінок закладу в соціальних мережах, висвітлення в ЗМІ подій  життя ліцею, випуск стінгазет, анкетування учнів, розвиток вміння збирати цікаві факти, обговорювати різноманітні теми.</w:t>
      </w:r>
    </w:p>
    <w:p w14:paraId="392CCE52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CD111B0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Стаття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3</w:t>
      </w:r>
    </w:p>
    <w:p w14:paraId="576C48D9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2CE4455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Комітет з питань культури та дозвілля</w:t>
      </w:r>
    </w:p>
    <w:p w14:paraId="2C549F92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Організація вечорів відпочинку, конкурсів, свят, походів,дискотек, організації ігор та інших розважальних заходів,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забезпечення змістовного відпочинку під час проведення загальношкільних свят.</w:t>
      </w:r>
    </w:p>
    <w:p w14:paraId="69BE92F2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C89D68E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Стаття 4</w:t>
      </w:r>
    </w:p>
    <w:p w14:paraId="003BBAB3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F9BCDF7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Комітет по роботі з молодшими ліцеїстами</w:t>
      </w:r>
    </w:p>
    <w:p w14:paraId="4B6BD5AF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Пропагування шефської діяльності над молодшими ліцеїстами, допомога молодшим школярам  у підготовці до свят, в організації розваг під час перерв, проведення «Подорожі до Барвінкової країни», сприяють вихованню в дітей віри в себе, в свої сили, любові до своєї родини, до краю, в якому народилися.</w:t>
      </w:r>
    </w:p>
    <w:p w14:paraId="6A826F41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14:paraId="0138DD47">
      <w:pPr>
        <w:spacing w:before="0" w:after="0" w:line="240" w:lineRule="auto"/>
        <w:ind w:firstLine="3990" w:firstLineChars="142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Стаття 5</w:t>
      </w:r>
    </w:p>
    <w:p w14:paraId="15BD9F40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2660C6C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Комітет з питань добрих справ</w:t>
      </w:r>
    </w:p>
    <w:p w14:paraId="58CE06B1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Проведення та організація доброчинних акцій, ярмарків, майстер-класів, участь у благодійних заходах, допомога захисникам, дітям з числа ВПО.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Згуртування ліцейного колективу навколо добрих справ.</w:t>
      </w:r>
    </w:p>
    <w:p w14:paraId="0FC74FE6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EFCC8A7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Стаття 6</w:t>
      </w:r>
    </w:p>
    <w:p w14:paraId="679EE605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65FC28D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Комітет з питань прав та обов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`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язків</w:t>
      </w:r>
    </w:p>
    <w:p w14:paraId="5323EEB9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Контроль за відвідуванням уч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нями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уроків, контроль за зовнішнім виглядом і дисципліною учнів на перервах.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Організація співпраці з батьками, різноманітними організаціями, іншими ліцеями, визначають напрями і види діяльності, в яких можлива співпраця.</w:t>
      </w:r>
    </w:p>
    <w:p w14:paraId="2D8BD2BB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FF4AA8F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</w:t>
      </w:r>
    </w:p>
    <w:p w14:paraId="46EACA80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00689E64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6680B5A7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2210424F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0E35C93A">
      <w:pPr>
        <w:spacing w:before="0" w:after="0" w:line="240" w:lineRule="auto"/>
        <w:ind w:firstLine="3570" w:firstLineChars="127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Стаття 7 </w:t>
      </w:r>
    </w:p>
    <w:p w14:paraId="678F88CC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0F0A6E5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Комітет з питань здорового способу життя</w:t>
      </w:r>
    </w:p>
    <w:p w14:paraId="3C46F1EF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Пропагування здорового способу життя, з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алучення учнів до занять в спортивних секціях ліцею , організація спортивних змагань та заходів,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походів, прогулянок, впорядкування спортивного залу та майданчика.</w:t>
      </w:r>
    </w:p>
    <w:p w14:paraId="7E6CD8D2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7058E2C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Стаття 8</w:t>
      </w:r>
    </w:p>
    <w:p w14:paraId="364DBDA4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744B360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Комітет з питань патріотичної роботи</w:t>
      </w:r>
    </w:p>
    <w:p w14:paraId="7DA9D2FA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Виховання любові до рідної землі, слова, пісні, традицій, патріотизму, національної гідності, поглиблення знань з історії, культури рідного народу, участь у військовій дитячо-юнацькій грі «Сокіл» («Джура»).</w:t>
      </w:r>
    </w:p>
    <w:p w14:paraId="28ADCEE6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30B2D6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Стаття 9</w:t>
      </w:r>
    </w:p>
    <w:p w14:paraId="23459D22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2188912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Комітет з питань екології та краєзнавства</w:t>
      </w:r>
    </w:p>
    <w:p w14:paraId="3BDFC438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Формування екологічної культури, участь в озелененні класів та території ліцею, турбота про птахів у холодну пору року, опіка над тваринами. Активна участь в організації та проведенні акцій по охороні природи та прибиранні території ліцею та села. Висвітлення екологічних проблем у стінгазетах та соцмережах, організація виступів екологічних агітбригад.</w:t>
      </w:r>
    </w:p>
    <w:p w14:paraId="5A7BE9C7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6D990BC3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724FF6C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РОЗДІЛ V.</w:t>
      </w:r>
    </w:p>
    <w:p w14:paraId="57483753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CBCF9C6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Права та обов’язки членів учнівського самоврядування</w:t>
      </w:r>
    </w:p>
    <w:p w14:paraId="6185E8D0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B1C944E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Стаття 1</w:t>
      </w:r>
    </w:p>
    <w:p w14:paraId="73AD1316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B3A9B32">
      <w:pPr>
        <w:spacing w:before="0" w:after="0" w:line="240" w:lineRule="auto"/>
        <w:ind w:left="3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Всі члени організації мають рівні права:</w:t>
      </w:r>
    </w:p>
    <w:p w14:paraId="3C9714AA">
      <w:pPr>
        <w:numPr>
          <w:ilvl w:val="0"/>
          <w:numId w:val="6"/>
        </w:numPr>
        <w:spacing w:beforeAutospacing="1" w:after="0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Обирати та бути обраними до керівних органів учнівського самоврядування;</w:t>
      </w:r>
    </w:p>
    <w:p w14:paraId="53A7F0D0">
      <w:pPr>
        <w:numPr>
          <w:ilvl w:val="0"/>
          <w:numId w:val="6"/>
        </w:numPr>
        <w:spacing w:before="0" w:after="0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Брати участь у всіх заходах, що проводяться організацією;</w:t>
      </w:r>
    </w:p>
    <w:p w14:paraId="01A57D44">
      <w:pPr>
        <w:numPr>
          <w:ilvl w:val="0"/>
          <w:numId w:val="6"/>
        </w:numPr>
        <w:spacing w:before="0" w:afterAutospacing="1" w:line="240" w:lineRule="auto"/>
        <w:ind w:left="108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Вносити свої пропозиції та відкрито висловлювати свої думки стосовно проблеми, що вирішуються.</w:t>
      </w:r>
    </w:p>
    <w:p w14:paraId="1B3C5810">
      <w:pPr>
        <w:spacing w:before="0" w:afterAutospacing="1" w:line="240" w:lineRule="auto"/>
        <w:ind w:left="72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    Стаття 2         </w:t>
      </w:r>
    </w:p>
    <w:p w14:paraId="29CB529E">
      <w:pPr>
        <w:spacing w:before="0" w:after="0" w:line="240" w:lineRule="auto"/>
        <w:ind w:left="3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Всі члени учнівського самоврядування мають обов’язки:</w:t>
      </w:r>
    </w:p>
    <w:p w14:paraId="604EA6AE">
      <w:pPr>
        <w:numPr>
          <w:ilvl w:val="0"/>
          <w:numId w:val="7"/>
        </w:numPr>
        <w:spacing w:beforeAutospacing="1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Дотримуватися дисципліни, виявляти ініціативу, сумлінно виконувати доручення;</w:t>
      </w:r>
    </w:p>
    <w:p w14:paraId="35C19E31">
      <w:pPr>
        <w:numPr>
          <w:ilvl w:val="0"/>
          <w:numId w:val="7"/>
        </w:numPr>
        <w:spacing w:before="0" w:afterAutospacing="1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Впроваджувати в життя рішення керівних органів учнівського самоврядування, які прийняті на підставі загальної згоди. </w:t>
      </w:r>
    </w:p>
    <w:p w14:paraId="15323BF7">
      <w:pPr>
        <w:spacing w:before="0" w:afterAutospacing="1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299B6DD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РОЗДІЛ VІ.</w:t>
      </w:r>
    </w:p>
    <w:p w14:paraId="37620641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30B28F7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Взаємодія органів учнівського самоврядування з адміністрацією закладу освіти, педагогічним колективом, іншими об'єднаннями та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організаціями</w:t>
      </w:r>
    </w:p>
    <w:p w14:paraId="2213FA40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69C502C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Стаття 1</w:t>
      </w:r>
    </w:p>
    <w:p w14:paraId="43571604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E10CBE1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Взаємовідносини між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радою ліцею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та адміністрацією ліцею створюються на основі принципів взаємоповаги, толерантності та співпраці.</w:t>
      </w:r>
    </w:p>
    <w:p w14:paraId="1FC234F1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1AB3BC1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2</w:t>
      </w:r>
    </w:p>
    <w:p w14:paraId="7056AF3C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90F97C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Директор закладу освіти призначає з числа заступників та педагогів - фасилітаторів, які мають право дорадчого голосу і допомагають здобувачам освіти у вирішенні проблемних питань, спрямовують роботу органів учнівського самоврядування.</w:t>
      </w:r>
    </w:p>
    <w:p w14:paraId="048B750F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E94BAF8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3</w:t>
      </w:r>
    </w:p>
    <w:p w14:paraId="648ED653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FBA1AA6">
      <w:pPr>
        <w:spacing w:before="0" w:after="0" w:line="240" w:lineRule="auto"/>
        <w:ind w:firstLine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Учнівськ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а рада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ліцею  сприяє поширенню інформації про діяльність дитячих та м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олодіжни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х організацій, рухів, тісно співпрацює з товариствами і клубами за інтересами, що діють у закладі освіти та за його межами.</w:t>
      </w:r>
    </w:p>
    <w:p w14:paraId="7958AFCC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01D9B94">
      <w:pPr>
        <w:spacing w:before="0" w:after="0" w:line="240" w:lineRule="auto"/>
        <w:ind w:firstLine="284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A32A627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Розділ VІІ</w:t>
      </w:r>
    </w:p>
    <w:p w14:paraId="0DF0EEB6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5D9AE2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Прикінцеві поло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ження</w:t>
      </w:r>
    </w:p>
    <w:p w14:paraId="59B93155">
      <w:pPr>
        <w:spacing w:before="0"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32DB2F4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Стаття 1</w:t>
      </w:r>
    </w:p>
    <w:p w14:paraId="54788D39">
      <w:pPr>
        <w:spacing w:before="0"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78017A2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Статут набуває чинності з дня його прийняття.</w:t>
      </w:r>
    </w:p>
    <w:p w14:paraId="5A5D88D4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CDDB0C5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2</w:t>
      </w:r>
    </w:p>
    <w:p w14:paraId="1A98D914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4EC6CAA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Припинення діяльності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ради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ліцею здійснюється шляхом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її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ліквідації чи реорганізації за рішенням ліцейної конференції закладу освіти не менше як 2/3 обраних представників класів або у випадках, передбачених чинним законодавством України.</w:t>
      </w:r>
    </w:p>
    <w:p w14:paraId="307F7082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A37B79A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3</w:t>
      </w:r>
    </w:p>
    <w:p w14:paraId="3C8842A9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90D15F2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Адміністрація ліцею коригує статут учнівського самоврядування для нинішніх та майбутніх поколінь учнів.</w:t>
      </w:r>
    </w:p>
    <w:p w14:paraId="66EAF5FB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DC974C5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4</w:t>
      </w:r>
    </w:p>
    <w:p w14:paraId="5574094C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9BD98BC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Статут є дійсним, поки відповідає сучасній структурі ліцею.</w:t>
      </w:r>
    </w:p>
    <w:p w14:paraId="24F60FEF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AF33C9C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Стаття 5</w:t>
      </w:r>
    </w:p>
    <w:p w14:paraId="4A68DBFA">
      <w:pPr>
        <w:spacing w:before="0"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3499E4">
      <w:pPr>
        <w:spacing w:before="0" w:after="0" w:line="240" w:lineRule="auto"/>
        <w:ind w:firstLine="56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Статут затверджується правлінням учнівського самоврядування та погоджується директором ліцею.</w:t>
      </w:r>
    </w:p>
    <w:p w14:paraId="0D5FA442">
      <w:pPr>
        <w:rPr>
          <w:rFonts w:hint="default" w:ascii="Times New Roman" w:hAnsi="Times New Roman" w:cs="Times New Roman"/>
          <w:sz w:val="28"/>
          <w:szCs w:val="28"/>
        </w:rPr>
      </w:pPr>
    </w:p>
    <w:p w14:paraId="5AA3963B">
      <w:pPr>
        <w:rPr>
          <w:rFonts w:hint="default" w:ascii="Times New Roman" w:hAnsi="Times New Roman" w:cs="Times New Roman"/>
          <w:sz w:val="28"/>
          <w:szCs w:val="28"/>
        </w:rPr>
      </w:pPr>
    </w:p>
    <w:p w14:paraId="238F52CB">
      <w:pPr>
        <w:rPr>
          <w:rFonts w:hint="default" w:ascii="Times New Roman" w:hAnsi="Times New Roman" w:cs="Times New Roman"/>
          <w:sz w:val="28"/>
          <w:szCs w:val="28"/>
        </w:rPr>
      </w:pPr>
    </w:p>
    <w:p w14:paraId="2321F6D7">
      <w:pPr>
        <w:rPr>
          <w:rFonts w:ascii="Times New Roman" w:hAnsi="Times New Roman"/>
          <w:sz w:val="28"/>
          <w:szCs w:val="28"/>
        </w:rPr>
      </w:pPr>
    </w:p>
    <w:p w14:paraId="38918695">
      <w:pPr>
        <w:rPr>
          <w:rFonts w:ascii="Times New Roman" w:hAnsi="Times New Roman"/>
          <w:sz w:val="28"/>
          <w:szCs w:val="28"/>
        </w:rPr>
      </w:pPr>
    </w:p>
    <w:p w14:paraId="3021F98B">
      <w:pPr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roman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New Tai Lue">
    <w:panose1 w:val="020B0502040204020203"/>
    <w:charset w:val="CC"/>
    <w:family w:val="roman"/>
    <w:pitch w:val="default"/>
    <w:sig w:usb0="00000003" w:usb1="00000000" w:usb2="8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60CBE"/>
    <w:rsid w:val="478F3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Body Text"/>
    <w:basedOn w:val="1"/>
    <w:qFormat/>
    <w:uiPriority w:val="0"/>
    <w:pPr>
      <w:spacing w:before="0" w:after="140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List"/>
    <w:basedOn w:val="8"/>
    <w:qFormat/>
    <w:uiPriority w:val="0"/>
    <w:rPr>
      <w:rFonts w:cs="Arial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3"/>
    <w:qFormat/>
    <w:uiPriority w:val="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customStyle="1" w:styleId="13">
    <w:name w:val="c1"/>
    <w:basedOn w:val="3"/>
    <w:qFormat/>
    <w:uiPriority w:val="0"/>
  </w:style>
  <w:style w:type="character" w:customStyle="1" w:styleId="14">
    <w:name w:val="c4"/>
    <w:basedOn w:val="3"/>
    <w:qFormat/>
    <w:uiPriority w:val="0"/>
  </w:style>
  <w:style w:type="character" w:customStyle="1" w:styleId="15">
    <w:name w:val="c0"/>
    <w:basedOn w:val="3"/>
    <w:qFormat/>
    <w:uiPriority w:val="0"/>
  </w:style>
  <w:style w:type="character" w:customStyle="1" w:styleId="16">
    <w:name w:val="c13"/>
    <w:basedOn w:val="3"/>
    <w:qFormat/>
    <w:uiPriority w:val="0"/>
  </w:style>
  <w:style w:type="paragraph" w:customStyle="1" w:styleId="17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Покажчик"/>
    <w:basedOn w:val="1"/>
    <w:qFormat/>
    <w:uiPriority w:val="0"/>
    <w:pPr>
      <w:suppressLineNumbers/>
    </w:pPr>
    <w:rPr>
      <w:rFonts w:cs="Arial"/>
    </w:rPr>
  </w:style>
  <w:style w:type="paragraph" w:customStyle="1" w:styleId="19">
    <w:name w:val="cdt4ke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33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36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c11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c15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c2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c6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">
    <w:name w:val="c24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c23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c16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c9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c20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1356</Words>
  <Characters>8854</Characters>
  <Paragraphs>162</Paragraphs>
  <TotalTime>543</TotalTime>
  <ScaleCrop>false</ScaleCrop>
  <LinksUpToDate>false</LinksUpToDate>
  <CharactersWithSpaces>12377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2024-11-10T11:20:00Z</dcterms:created>
  <dc:creator>Admin</dc:creator>
  <cp:lastModifiedBy>user</cp:lastModifiedBy>
  <cp:lastPrinted>2025-09-09T08:43:58Z</cp:lastPrinted>
  <dcterms:modified xsi:type="dcterms:W3CDTF">2025-09-09T08:45:23Z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B23F6251DA5F4610BAC70621A13805F1_12</vt:lpwstr>
  </property>
</Properties>
</file>